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EC" w:rsidRDefault="00A434EC">
      <w:pPr>
        <w:rPr>
          <w:b/>
        </w:rPr>
      </w:pPr>
      <w:r w:rsidRPr="00A434EC">
        <w:rPr>
          <w:b/>
        </w:rPr>
        <w:t>Discussion 1</w:t>
      </w:r>
    </w:p>
    <w:p w:rsidR="00A434EC" w:rsidRPr="00A434EC" w:rsidRDefault="00A434EC">
      <w:pPr>
        <w:rPr>
          <w:b/>
        </w:rPr>
      </w:pPr>
    </w:p>
    <w:p w:rsidR="00A434EC" w:rsidRDefault="00A434EC">
      <w:pPr>
        <w:rPr>
          <w:rFonts w:eastAsia="Times New Roman" w:cs="Times New Roman"/>
        </w:rPr>
      </w:pPr>
      <w:r>
        <w:rPr>
          <w:rFonts w:eastAsia="Times New Roman" w:cs="Times New Roman"/>
        </w:rPr>
        <w:t xml:space="preserve">Watch the following short film, </w:t>
      </w:r>
      <w:r>
        <w:rPr>
          <w:rStyle w:val="Emphasis"/>
          <w:rFonts w:eastAsia="Times New Roman" w:cs="Times New Roman"/>
        </w:rPr>
        <w:fldChar w:fldCharType="begin"/>
      </w:r>
      <w:r>
        <w:rPr>
          <w:rStyle w:val="Emphasis"/>
          <w:rFonts w:eastAsia="Times New Roman" w:cs="Times New Roman"/>
        </w:rPr>
        <w:instrText xml:space="preserve"> HYPERLINK "http://www.youtube.com/watch?v=TJkB6nrk1CA" \t "_new" </w:instrText>
      </w:r>
      <w:r>
        <w:rPr>
          <w:rStyle w:val="Emphasis"/>
          <w:rFonts w:eastAsia="Times New Roman" w:cs="Times New Roman"/>
        </w:rPr>
      </w:r>
      <w:r>
        <w:rPr>
          <w:rStyle w:val="Emphasis"/>
          <w:rFonts w:eastAsia="Times New Roman" w:cs="Times New Roman"/>
        </w:rPr>
        <w:fldChar w:fldCharType="separate"/>
      </w:r>
      <w:r>
        <w:rPr>
          <w:rStyle w:val="Hyperlink"/>
          <w:rFonts w:eastAsia="Times New Roman" w:cs="Times New Roman"/>
          <w:i/>
          <w:iCs/>
        </w:rPr>
        <w:t>theory of mind.mov</w:t>
      </w:r>
      <w:r>
        <w:rPr>
          <w:rStyle w:val="Emphasis"/>
          <w:rFonts w:eastAsia="Times New Roman" w:cs="Times New Roman"/>
        </w:rPr>
        <w:fldChar w:fldCharType="end"/>
      </w:r>
      <w:r>
        <w:rPr>
          <w:rFonts w:eastAsia="Times New Roman" w:cs="Times New Roman"/>
        </w:rPr>
        <w:t xml:space="preserve"> (</w:t>
      </w:r>
      <w:r>
        <w:rPr>
          <w:rFonts w:eastAsia="Times New Roman" w:cs="Times New Roman"/>
        </w:rPr>
        <w:fldChar w:fldCharType="begin"/>
      </w:r>
      <w:r>
        <w:rPr>
          <w:rFonts w:eastAsia="Times New Roman" w:cs="Times New Roman"/>
        </w:rPr>
        <w:instrText xml:space="preserve"> HYPERLINK "http://vizedhtmlcontent.next.ecollege.com/pub/content/2c10b3e5-802e-41aa-925d-37a0e7bddb58/SOC312.W2.TheoryOfMindTranscript.pdf" \t "_new" </w:instrText>
      </w:r>
      <w:r>
        <w:rPr>
          <w:rFonts w:eastAsia="Times New Roman" w:cs="Times New Roman"/>
        </w:rPr>
      </w:r>
      <w:r>
        <w:rPr>
          <w:rFonts w:eastAsia="Times New Roman" w:cs="Times New Roman"/>
        </w:rPr>
        <w:fldChar w:fldCharType="separate"/>
      </w:r>
      <w:r>
        <w:rPr>
          <w:rStyle w:val="Hyperlink"/>
          <w:rFonts w:eastAsia="Times New Roman" w:cs="Times New Roman"/>
        </w:rPr>
        <w:t>transcript</w:t>
      </w:r>
      <w:r>
        <w:rPr>
          <w:rFonts w:eastAsia="Times New Roman" w:cs="Times New Roman"/>
        </w:rPr>
        <w:fldChar w:fldCharType="end"/>
      </w:r>
      <w:r>
        <w:rPr>
          <w:rFonts w:eastAsia="Times New Roman" w:cs="Times New Roman"/>
        </w:rPr>
        <w:t>), which demonstrates the theory of mind using a juice box experiment.</w:t>
      </w:r>
      <w:r>
        <w:rPr>
          <w:rFonts w:eastAsia="Times New Roman" w:cs="Times New Roman"/>
        </w:rPr>
        <w:br/>
      </w:r>
      <w:r>
        <w:rPr>
          <w:rFonts w:eastAsia="Times New Roman" w:cs="Times New Roman"/>
        </w:rPr>
        <w:br/>
        <w:t xml:space="preserve">At around four years of age, a fundamental change occurs in children’s understanding of others’ behaviors or what is also called </w:t>
      </w:r>
      <w:r>
        <w:rPr>
          <w:rStyle w:val="Emphasis"/>
          <w:rFonts w:eastAsia="Times New Roman" w:cs="Times New Roman"/>
        </w:rPr>
        <w:t>theory of mind</w:t>
      </w:r>
      <w:r>
        <w:rPr>
          <w:rFonts w:eastAsia="Times New Roman" w:cs="Times New Roman"/>
        </w:rPr>
        <w:t>. Using your knowledge from our readings, watch the video to determine which stage both Jacob and Patrick are currently in respectively.</w:t>
      </w:r>
      <w:r>
        <w:rPr>
          <w:rFonts w:eastAsia="Times New Roman" w:cs="Times New Roman"/>
        </w:rPr>
        <w:br/>
      </w:r>
      <w:r>
        <w:rPr>
          <w:rFonts w:eastAsia="Times New Roman" w:cs="Times New Roman"/>
        </w:rPr>
        <w:br/>
        <w:t>Discuss both Jacob’s and Patrick's reaction to the "mean monkey." What stage would Erickson say each child is in? How do these different stages influence their values and attitudes? Do you think it is possible for a child over the age of three to have trouble understanding that his or her beliefs can be false? Explain your reasoning.  </w:t>
      </w:r>
    </w:p>
    <w:p w:rsidR="00A434EC" w:rsidRDefault="00A434EC">
      <w:pPr>
        <w:rPr>
          <w:rFonts w:eastAsia="Times New Roman" w:cs="Times New Roman"/>
        </w:rPr>
      </w:pPr>
    </w:p>
    <w:p w:rsidR="00A434EC" w:rsidRDefault="00A434EC">
      <w:pPr>
        <w:rPr>
          <w:rFonts w:eastAsia="Times New Roman" w:cs="Times New Roman"/>
          <w:b/>
        </w:rPr>
      </w:pPr>
      <w:r w:rsidRPr="00A434EC">
        <w:rPr>
          <w:rFonts w:eastAsia="Times New Roman" w:cs="Times New Roman"/>
          <w:b/>
        </w:rPr>
        <w:t>Discussion 2</w:t>
      </w:r>
    </w:p>
    <w:p w:rsidR="00A434EC" w:rsidRDefault="00A434EC">
      <w:pPr>
        <w:rPr>
          <w:rFonts w:eastAsia="Times New Roman" w:cs="Times New Roman"/>
          <w:b/>
        </w:rPr>
      </w:pPr>
    </w:p>
    <w:p w:rsidR="00A434EC" w:rsidRDefault="00A434EC">
      <w:pPr>
        <w:rPr>
          <w:b/>
        </w:rPr>
      </w:pPr>
      <w:r>
        <w:rPr>
          <w:rFonts w:eastAsia="Times New Roman" w:cs="Times New Roman"/>
        </w:rPr>
        <w:t>Regardless of a child’s unique qualities, one thing remains the same; to improve learning and behavior, children must develop strong self-regulation skills. Read the article from the National Association for the Education of Young Children (NAEYC), “</w:t>
      </w:r>
      <w:r>
        <w:rPr>
          <w:rFonts w:eastAsia="Times New Roman" w:cs="Times New Roman"/>
        </w:rPr>
        <w:fldChar w:fldCharType="begin"/>
      </w:r>
      <w:r>
        <w:rPr>
          <w:rFonts w:eastAsia="Times New Roman" w:cs="Times New Roman"/>
        </w:rPr>
        <w:instrText xml:space="preserve"> HYPERLINK "http://www.naeyc.org/files/yc/file/201107/Self-Regulation_Florez_OnlineJuly2011.pdf" \t "_new" </w:instrText>
      </w:r>
      <w:r>
        <w:rPr>
          <w:rFonts w:eastAsia="Times New Roman" w:cs="Times New Roman"/>
        </w:rPr>
      </w:r>
      <w:r>
        <w:rPr>
          <w:rFonts w:eastAsia="Times New Roman" w:cs="Times New Roman"/>
        </w:rPr>
        <w:fldChar w:fldCharType="separate"/>
      </w:r>
      <w:r>
        <w:rPr>
          <w:rStyle w:val="Hyperlink"/>
          <w:rFonts w:eastAsia="Times New Roman" w:cs="Times New Roman"/>
        </w:rPr>
        <w:t>Developing Young Children’s Self-Regulation Through Everyday Experiences</w:t>
      </w:r>
      <w:r>
        <w:rPr>
          <w:rFonts w:eastAsia="Times New Roman" w:cs="Times New Roman"/>
        </w:rPr>
        <w:fldChar w:fldCharType="end"/>
      </w:r>
      <w:r>
        <w:rPr>
          <w:rFonts w:eastAsia="Times New Roman" w:cs="Times New Roman"/>
        </w:rPr>
        <w:t>.”</w:t>
      </w:r>
      <w:r>
        <w:rPr>
          <w:rFonts w:eastAsia="Times New Roman" w:cs="Times New Roman"/>
        </w:rPr>
        <w:br/>
      </w:r>
      <w:r>
        <w:rPr>
          <w:rFonts w:eastAsia="Times New Roman" w:cs="Times New Roman"/>
        </w:rPr>
        <w:br/>
        <w:t xml:space="preserve">The marshmallow experiment is a famous test conducted by Walter </w:t>
      </w:r>
      <w:proofErr w:type="spellStart"/>
      <w:r>
        <w:rPr>
          <w:rFonts w:eastAsia="Times New Roman" w:cs="Times New Roman"/>
        </w:rPr>
        <w:t>Mischel</w:t>
      </w:r>
      <w:proofErr w:type="spellEnd"/>
      <w:r>
        <w:rPr>
          <w:rFonts w:eastAsia="Times New Roman" w:cs="Times New Roman"/>
        </w:rPr>
        <w:t xml:space="preserve"> at Stanford University and discussed by Daniel </w:t>
      </w:r>
      <w:proofErr w:type="spellStart"/>
      <w:r>
        <w:rPr>
          <w:rFonts w:eastAsia="Times New Roman" w:cs="Times New Roman"/>
        </w:rPr>
        <w:t>Goleman</w:t>
      </w:r>
      <w:proofErr w:type="spellEnd"/>
      <w:r>
        <w:rPr>
          <w:rFonts w:eastAsia="Times New Roman" w:cs="Times New Roman"/>
        </w:rPr>
        <w:t xml:space="preserve"> in his popular work. In the 1960s, a group of four-year-olds were given a marshmallow and promised another only if they could wait 20 minutes before eating the first one. Some children could wait and others could not. The researchers then followed the progress of each child into adolescence, and demonstrated that those with the ability to wait were better adjusted and more dependable (determined via surveys of their parents and teachers), and scored an average of 210 points higher on the Scholastic Aptitude Test. Read the American Psychological Association (APA) article, "</w:t>
      </w:r>
      <w:r>
        <w:rPr>
          <w:rFonts w:eastAsia="Times New Roman" w:cs="Times New Roman"/>
        </w:rPr>
        <w:fldChar w:fldCharType="begin"/>
      </w:r>
      <w:r>
        <w:rPr>
          <w:rFonts w:eastAsia="Times New Roman" w:cs="Times New Roman"/>
        </w:rPr>
        <w:instrText xml:space="preserve"> HYPERLINK "http://www.apa.org/helpcenter/willpower-gratification.pdf" \t "_new" </w:instrText>
      </w:r>
      <w:r>
        <w:rPr>
          <w:rFonts w:eastAsia="Times New Roman" w:cs="Times New Roman"/>
        </w:rPr>
      </w:r>
      <w:r>
        <w:rPr>
          <w:rFonts w:eastAsia="Times New Roman" w:cs="Times New Roman"/>
        </w:rPr>
        <w:fldChar w:fldCharType="separate"/>
      </w:r>
      <w:r>
        <w:rPr>
          <w:rStyle w:val="Hyperlink"/>
          <w:rFonts w:eastAsia="Times New Roman" w:cs="Times New Roman"/>
        </w:rPr>
        <w:t>Delaying Gratification</w:t>
      </w:r>
      <w:r>
        <w:rPr>
          <w:rFonts w:eastAsia="Times New Roman" w:cs="Times New Roman"/>
        </w:rPr>
        <w:fldChar w:fldCharType="end"/>
      </w:r>
      <w:r>
        <w:rPr>
          <w:rFonts w:eastAsia="Times New Roman" w:cs="Times New Roman"/>
        </w:rPr>
        <w:t>."</w:t>
      </w:r>
      <w:r>
        <w:rPr>
          <w:rFonts w:eastAsia="Times New Roman" w:cs="Times New Roman"/>
        </w:rPr>
        <w:br/>
      </w:r>
      <w:r>
        <w:rPr>
          <w:rFonts w:eastAsia="Times New Roman" w:cs="Times New Roman"/>
        </w:rPr>
        <w:br/>
        <w:t>Reflect on the information in the NAEYC article, the article, and your text and explain how toddlers with better self-regulation skills are less likely to demonstrate behavior problems in preschool. Explain why these self-regulation skills are so important and how you will promote the learning of self-regulation. How will you deliberately teach self-regulation as part of everyday experience? Share an example of your own self-regulation skills that you can model for others.  </w:t>
      </w:r>
      <w:r>
        <w:rPr>
          <w:rFonts w:eastAsia="Times New Roman" w:cs="Times New Roman"/>
        </w:rPr>
        <w:br/>
      </w:r>
      <w:r>
        <w:rPr>
          <w:rFonts w:eastAsia="Times New Roman" w:cs="Times New Roman"/>
        </w:rPr>
        <w:br/>
      </w:r>
    </w:p>
    <w:p w:rsidR="00A434EC" w:rsidRPr="00A434EC" w:rsidRDefault="00A434EC" w:rsidP="00A434EC">
      <w:pPr>
        <w:rPr>
          <w:rFonts w:eastAsia="Times New Roman" w:cs="Times New Roman"/>
          <w:b/>
        </w:rPr>
      </w:pPr>
      <w:r>
        <w:rPr>
          <w:rStyle w:val="Strong"/>
          <w:rFonts w:eastAsia="Times New Roman" w:cs="Times New Roman"/>
        </w:rPr>
        <w:t xml:space="preserve">Guided Response: </w:t>
      </w:r>
      <w:r>
        <w:rPr>
          <w:rFonts w:eastAsia="Times New Roman" w:cs="Times New Roman"/>
        </w:rPr>
        <w:br/>
      </w:r>
      <w:r>
        <w:rPr>
          <w:rFonts w:eastAsia="Times New Roman" w:cs="Times New Roman"/>
        </w:rPr>
        <w:br/>
      </w:r>
      <w:r w:rsidRPr="00A434EC">
        <w:rPr>
          <w:rFonts w:eastAsia="Times New Roman" w:cs="Times New Roman"/>
          <w:b/>
        </w:rPr>
        <w:t>Your initial post</w:t>
      </w:r>
      <w:r>
        <w:rPr>
          <w:rFonts w:eastAsia="Times New Roman" w:cs="Times New Roman"/>
          <w:b/>
        </w:rPr>
        <w:t>s</w:t>
      </w:r>
      <w:bookmarkStart w:id="0" w:name="_GoBack"/>
      <w:bookmarkEnd w:id="0"/>
      <w:r w:rsidRPr="00A434EC">
        <w:rPr>
          <w:rFonts w:eastAsia="Times New Roman" w:cs="Times New Roman"/>
          <w:b/>
        </w:rPr>
        <w:t xml:space="preserve"> should be at least 250 words in length.</w:t>
      </w:r>
    </w:p>
    <w:p w:rsidR="00A434EC" w:rsidRDefault="00A434EC" w:rsidP="00A434EC">
      <w:pPr>
        <w:rPr>
          <w:rFonts w:eastAsia="Times New Roman" w:cs="Times New Roman"/>
        </w:rPr>
      </w:pPr>
    </w:p>
    <w:p w:rsidR="00A434EC" w:rsidRPr="00A434EC" w:rsidRDefault="00A434EC">
      <w:pPr>
        <w:rPr>
          <w:b/>
        </w:rPr>
      </w:pPr>
    </w:p>
    <w:sectPr w:rsidR="00A434EC" w:rsidRPr="00A434EC" w:rsidSect="004E76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09"/>
    <w:rsid w:val="004E7601"/>
    <w:rsid w:val="00547CD0"/>
    <w:rsid w:val="00A434EC"/>
    <w:rsid w:val="00C23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219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34EC"/>
    <w:rPr>
      <w:i/>
      <w:iCs/>
    </w:rPr>
  </w:style>
  <w:style w:type="character" w:styleId="Hyperlink">
    <w:name w:val="Hyperlink"/>
    <w:basedOn w:val="DefaultParagraphFont"/>
    <w:uiPriority w:val="99"/>
    <w:semiHidden/>
    <w:unhideWhenUsed/>
    <w:rsid w:val="00A434EC"/>
    <w:rPr>
      <w:color w:val="0000FF"/>
      <w:u w:val="single"/>
    </w:rPr>
  </w:style>
  <w:style w:type="character" w:styleId="Strong">
    <w:name w:val="Strong"/>
    <w:basedOn w:val="DefaultParagraphFont"/>
    <w:uiPriority w:val="22"/>
    <w:qFormat/>
    <w:rsid w:val="00A434E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34EC"/>
    <w:rPr>
      <w:i/>
      <w:iCs/>
    </w:rPr>
  </w:style>
  <w:style w:type="character" w:styleId="Hyperlink">
    <w:name w:val="Hyperlink"/>
    <w:basedOn w:val="DefaultParagraphFont"/>
    <w:uiPriority w:val="99"/>
    <w:semiHidden/>
    <w:unhideWhenUsed/>
    <w:rsid w:val="00A434EC"/>
    <w:rPr>
      <w:color w:val="0000FF"/>
      <w:u w:val="single"/>
    </w:rPr>
  </w:style>
  <w:style w:type="character" w:styleId="Strong">
    <w:name w:val="Strong"/>
    <w:basedOn w:val="DefaultParagraphFont"/>
    <w:uiPriority w:val="22"/>
    <w:qFormat/>
    <w:rsid w:val="00A43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421</Words>
  <Characters>2402</Characters>
  <Application>Microsoft Macintosh Word</Application>
  <DocSecurity>0</DocSecurity>
  <Lines>20</Lines>
  <Paragraphs>5</Paragraphs>
  <ScaleCrop>false</ScaleCrop>
  <Company>Killeen ISD</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KISD</dc:creator>
  <cp:keywords/>
  <dc:description/>
  <cp:lastModifiedBy>KISD</cp:lastModifiedBy>
  <cp:revision>1</cp:revision>
  <dcterms:created xsi:type="dcterms:W3CDTF">2017-05-03T14:18:00Z</dcterms:created>
  <dcterms:modified xsi:type="dcterms:W3CDTF">2017-05-03T20:53:00Z</dcterms:modified>
</cp:coreProperties>
</file>